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83" w:rsidRDefault="0087789D" w:rsidP="006E03BA">
      <w:pPr>
        <w:pStyle w:val="NoSpacing"/>
      </w:pPr>
      <w:r w:rsidRPr="0087789D">
        <w:rPr>
          <w:noProof/>
          <w:color w:val="262626" w:themeColor="text1" w:themeTint="D9"/>
          <w:sz w:val="32"/>
          <w:szCs w:val="32"/>
        </w:rPr>
        <w:drawing>
          <wp:inline distT="0" distB="0" distL="0" distR="0" wp14:anchorId="63A88368" wp14:editId="52C608A4">
            <wp:extent cx="2962275" cy="2962275"/>
            <wp:effectExtent l="0" t="0" r="9525" b="9525"/>
            <wp:docPr id="4" name="Picture 4" descr="C:\Users\jsajdak\Documents\On-Line Giving\Vanco\2018\Trees Clipart 29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ajdak\Documents\On-Line Giving\Vanco\2018\Trees Clipart 29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BA" w:rsidRPr="00841983" w:rsidRDefault="006E03BA" w:rsidP="006E03BA">
      <w:pPr>
        <w:pStyle w:val="NoSpacing"/>
        <w:rPr>
          <w:b/>
          <w:color w:val="A5A5A5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41983">
        <w:rPr>
          <w:b/>
          <w:color w:val="7F7F7F" w:themeColor="text1" w:themeTint="8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Help Us Grow:</w:t>
      </w:r>
    </w:p>
    <w:p w:rsidR="006E03BA" w:rsidRPr="00841983" w:rsidRDefault="006E03BA" w:rsidP="006E03BA">
      <w:pPr>
        <w:pStyle w:val="NoSpacing"/>
        <w:rPr>
          <w:b/>
          <w:color w:val="A5A5A5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41983">
        <w:rPr>
          <w:b/>
          <w:color w:val="ED7D31" w:themeColor="accent2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Give Electronically</w:t>
      </w:r>
    </w:p>
    <w:p w:rsidR="006E03BA" w:rsidRDefault="006E03BA" w:rsidP="006E03BA">
      <w:pPr>
        <w:pStyle w:val="NoSpacing"/>
      </w:pPr>
    </w:p>
    <w:p w:rsidR="006E03BA" w:rsidRPr="0087789D" w:rsidRDefault="006E03BA" w:rsidP="006E03BA">
      <w:pPr>
        <w:pStyle w:val="NoSpacing"/>
        <w:rPr>
          <w:rFonts w:cs="Tahoma"/>
          <w:sz w:val="32"/>
          <w:szCs w:val="32"/>
        </w:rPr>
      </w:pPr>
      <w:r w:rsidRPr="0087789D">
        <w:rPr>
          <w:rFonts w:cs="Tahoma"/>
          <w:sz w:val="32"/>
          <w:szCs w:val="32"/>
        </w:rPr>
        <w:t xml:space="preserve">Electronic gifts are fast and secure, and they </w:t>
      </w:r>
    </w:p>
    <w:p w:rsidR="006E03BA" w:rsidRPr="0087789D" w:rsidRDefault="006E03BA" w:rsidP="006E03BA">
      <w:pPr>
        <w:pStyle w:val="NoSpacing"/>
        <w:rPr>
          <w:rFonts w:cs="Tahoma"/>
          <w:sz w:val="32"/>
          <w:szCs w:val="32"/>
        </w:rPr>
      </w:pPr>
      <w:proofErr w:type="gramStart"/>
      <w:r w:rsidRPr="0087789D">
        <w:rPr>
          <w:rFonts w:cs="Tahoma"/>
          <w:sz w:val="32"/>
          <w:szCs w:val="32"/>
        </w:rPr>
        <w:t>reduce</w:t>
      </w:r>
      <w:proofErr w:type="gramEnd"/>
      <w:r w:rsidRPr="0087789D">
        <w:rPr>
          <w:rFonts w:cs="Tahoma"/>
          <w:sz w:val="32"/>
          <w:szCs w:val="32"/>
        </w:rPr>
        <w:t xml:space="preserve"> administrative costs, allowing more of</w:t>
      </w:r>
    </w:p>
    <w:p w:rsidR="006E03BA" w:rsidRPr="0087789D" w:rsidRDefault="006E03BA" w:rsidP="006E03BA">
      <w:pPr>
        <w:pStyle w:val="NoSpacing"/>
        <w:rPr>
          <w:rFonts w:cs="Tahoma"/>
          <w:sz w:val="32"/>
          <w:szCs w:val="32"/>
        </w:rPr>
      </w:pPr>
      <w:proofErr w:type="gramStart"/>
      <w:r w:rsidRPr="0087789D">
        <w:rPr>
          <w:rFonts w:cs="Tahoma"/>
          <w:sz w:val="32"/>
          <w:szCs w:val="32"/>
        </w:rPr>
        <w:t>every</w:t>
      </w:r>
      <w:proofErr w:type="gramEnd"/>
      <w:r w:rsidRPr="0087789D">
        <w:rPr>
          <w:rFonts w:cs="Tahoma"/>
          <w:sz w:val="32"/>
          <w:szCs w:val="32"/>
        </w:rPr>
        <w:t xml:space="preserve"> dollar to fund the important work we</w:t>
      </w:r>
    </w:p>
    <w:p w:rsidR="006E03BA" w:rsidRPr="0087789D" w:rsidRDefault="006E03BA" w:rsidP="006E03BA">
      <w:pPr>
        <w:pStyle w:val="NoSpacing"/>
        <w:rPr>
          <w:rFonts w:cs="Tahoma"/>
          <w:sz w:val="32"/>
          <w:szCs w:val="32"/>
        </w:rPr>
      </w:pPr>
      <w:proofErr w:type="gramStart"/>
      <w:r w:rsidRPr="0087789D">
        <w:rPr>
          <w:rFonts w:cs="Tahoma"/>
          <w:sz w:val="32"/>
          <w:szCs w:val="32"/>
        </w:rPr>
        <w:t>are</w:t>
      </w:r>
      <w:proofErr w:type="gramEnd"/>
      <w:r w:rsidRPr="0087789D">
        <w:rPr>
          <w:rFonts w:cs="Tahoma"/>
          <w:sz w:val="32"/>
          <w:szCs w:val="32"/>
        </w:rPr>
        <w:t xml:space="preserve"> called to do.</w:t>
      </w:r>
    </w:p>
    <w:p w:rsidR="006E03BA" w:rsidRPr="0087789D" w:rsidRDefault="006E03BA" w:rsidP="006E03BA">
      <w:pPr>
        <w:pStyle w:val="NoSpacing"/>
        <w:rPr>
          <w:rFonts w:cs="Tahoma"/>
          <w:sz w:val="32"/>
          <w:szCs w:val="32"/>
        </w:rPr>
      </w:pPr>
    </w:p>
    <w:p w:rsidR="005660E1" w:rsidRDefault="005660E1" w:rsidP="006E03BA">
      <w:pPr>
        <w:pStyle w:val="NoSpacing"/>
        <w:numPr>
          <w:ilvl w:val="0"/>
          <w:numId w:val="1"/>
        </w:numPr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Conveniently make your weekly contribution</w:t>
      </w:r>
    </w:p>
    <w:p w:rsidR="006E03BA" w:rsidRPr="0087789D" w:rsidRDefault="006E03BA" w:rsidP="006E03BA">
      <w:pPr>
        <w:pStyle w:val="NoSpacing"/>
        <w:numPr>
          <w:ilvl w:val="0"/>
          <w:numId w:val="1"/>
        </w:numPr>
        <w:rPr>
          <w:rFonts w:cs="Tahoma"/>
          <w:sz w:val="32"/>
          <w:szCs w:val="32"/>
        </w:rPr>
      </w:pPr>
      <w:r w:rsidRPr="0087789D">
        <w:rPr>
          <w:rFonts w:cs="Tahoma"/>
          <w:sz w:val="32"/>
          <w:szCs w:val="32"/>
        </w:rPr>
        <w:t>Give anytime, anywhere to your favorite funds</w:t>
      </w:r>
    </w:p>
    <w:p w:rsidR="006E03BA" w:rsidRPr="0087789D" w:rsidRDefault="006E03BA" w:rsidP="006E03BA">
      <w:pPr>
        <w:pStyle w:val="NoSpacing"/>
        <w:numPr>
          <w:ilvl w:val="0"/>
          <w:numId w:val="1"/>
        </w:numPr>
        <w:rPr>
          <w:rFonts w:cs="Tahoma"/>
          <w:sz w:val="32"/>
          <w:szCs w:val="32"/>
        </w:rPr>
      </w:pPr>
      <w:r w:rsidRPr="0087789D">
        <w:rPr>
          <w:rFonts w:cs="Tahoma"/>
          <w:sz w:val="32"/>
          <w:szCs w:val="32"/>
        </w:rPr>
        <w:t>Schedule and manage recurring donations</w:t>
      </w:r>
    </w:p>
    <w:p w:rsidR="006E03BA" w:rsidRPr="0087789D" w:rsidRDefault="006E03BA" w:rsidP="006E03BA">
      <w:pPr>
        <w:pStyle w:val="NoSpacing"/>
        <w:numPr>
          <w:ilvl w:val="0"/>
          <w:numId w:val="1"/>
        </w:numPr>
        <w:rPr>
          <w:rFonts w:cs="Tahoma"/>
          <w:sz w:val="32"/>
          <w:szCs w:val="32"/>
        </w:rPr>
      </w:pPr>
      <w:r w:rsidRPr="0087789D">
        <w:rPr>
          <w:rFonts w:cs="Tahoma"/>
          <w:sz w:val="32"/>
          <w:szCs w:val="32"/>
        </w:rPr>
        <w:t>Make one-time donations to special appeals</w:t>
      </w:r>
    </w:p>
    <w:p w:rsidR="0040745B" w:rsidRDefault="0040745B" w:rsidP="006E03BA">
      <w:pPr>
        <w:pStyle w:val="NoSpacing"/>
        <w:numPr>
          <w:ilvl w:val="0"/>
          <w:numId w:val="1"/>
        </w:numPr>
        <w:rPr>
          <w:rFonts w:cs="Tahoma"/>
          <w:sz w:val="32"/>
          <w:szCs w:val="32"/>
        </w:rPr>
      </w:pPr>
      <w:r w:rsidRPr="0087789D">
        <w:rPr>
          <w:rFonts w:cs="Tahoma"/>
          <w:sz w:val="32"/>
          <w:szCs w:val="32"/>
        </w:rPr>
        <w:t>Pay for events, programs and other activities</w:t>
      </w:r>
    </w:p>
    <w:p w:rsidR="00FD2E64" w:rsidRPr="0087789D" w:rsidRDefault="00FD2E64" w:rsidP="006E03BA">
      <w:pPr>
        <w:pStyle w:val="NoSpacing"/>
        <w:numPr>
          <w:ilvl w:val="0"/>
          <w:numId w:val="1"/>
        </w:numPr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Eliminate the need to mail envelopes when away</w:t>
      </w:r>
    </w:p>
    <w:p w:rsidR="00841983" w:rsidRPr="00841983" w:rsidRDefault="00841983" w:rsidP="0040745B">
      <w:pPr>
        <w:pStyle w:val="NoSpacing"/>
        <w:rPr>
          <w:sz w:val="32"/>
          <w:szCs w:val="32"/>
        </w:rPr>
      </w:pPr>
    </w:p>
    <w:p w:rsidR="0040745B" w:rsidRPr="00841983" w:rsidRDefault="0040745B" w:rsidP="0040745B">
      <w:pPr>
        <w:pStyle w:val="NoSpacing"/>
        <w:rPr>
          <w:b/>
          <w:color w:val="595959" w:themeColor="text1" w:themeTint="A6"/>
          <w:sz w:val="32"/>
          <w:szCs w:val="32"/>
        </w:rPr>
      </w:pPr>
      <w:r w:rsidRPr="00841983">
        <w:rPr>
          <w:b/>
          <w:color w:val="595959" w:themeColor="text1" w:themeTint="A6"/>
          <w:sz w:val="32"/>
          <w:szCs w:val="32"/>
        </w:rPr>
        <w:t>If you would like to give elec</w:t>
      </w:r>
      <w:r w:rsidR="00841983" w:rsidRPr="00841983">
        <w:rPr>
          <w:b/>
          <w:color w:val="595959" w:themeColor="text1" w:themeTint="A6"/>
          <w:sz w:val="32"/>
          <w:szCs w:val="32"/>
        </w:rPr>
        <w:t>tronically, visit</w:t>
      </w:r>
    </w:p>
    <w:p w:rsidR="00841983" w:rsidRDefault="00841983" w:rsidP="0040745B">
      <w:pPr>
        <w:pStyle w:val="NoSpacing"/>
        <w:rPr>
          <w:b/>
          <w:color w:val="595959" w:themeColor="text1" w:themeTint="A6"/>
          <w:sz w:val="32"/>
          <w:szCs w:val="32"/>
        </w:rPr>
      </w:pPr>
      <w:proofErr w:type="gramStart"/>
      <w:r w:rsidRPr="00841983">
        <w:rPr>
          <w:b/>
          <w:color w:val="595959" w:themeColor="text1" w:themeTint="A6"/>
          <w:sz w:val="32"/>
          <w:szCs w:val="32"/>
        </w:rPr>
        <w:t>our</w:t>
      </w:r>
      <w:proofErr w:type="gramEnd"/>
      <w:r w:rsidRPr="00841983">
        <w:rPr>
          <w:b/>
          <w:color w:val="595959" w:themeColor="text1" w:themeTint="A6"/>
          <w:sz w:val="32"/>
          <w:szCs w:val="32"/>
        </w:rPr>
        <w:t xml:space="preserve"> website or contact the parish office.</w:t>
      </w:r>
    </w:p>
    <w:p w:rsidR="00841983" w:rsidRDefault="00841983" w:rsidP="0040745B">
      <w:pPr>
        <w:pStyle w:val="NoSpacing"/>
        <w:rPr>
          <w:b/>
          <w:color w:val="595959" w:themeColor="text1" w:themeTint="A6"/>
          <w:sz w:val="32"/>
          <w:szCs w:val="32"/>
        </w:rPr>
      </w:pPr>
    </w:p>
    <w:p w:rsidR="0087789D" w:rsidRDefault="0087789D" w:rsidP="0040745B">
      <w:pPr>
        <w:pStyle w:val="NoSpacing"/>
        <w:rPr>
          <w:b/>
          <w:color w:val="595959" w:themeColor="text1" w:themeTint="A6"/>
          <w:sz w:val="32"/>
          <w:szCs w:val="32"/>
        </w:rPr>
      </w:pPr>
    </w:p>
    <w:p w:rsidR="0087789D" w:rsidRDefault="0087789D" w:rsidP="0040745B">
      <w:pPr>
        <w:pStyle w:val="NoSpacing"/>
        <w:rPr>
          <w:color w:val="262626" w:themeColor="text1" w:themeTint="D9"/>
          <w:sz w:val="28"/>
          <w:szCs w:val="28"/>
        </w:rPr>
      </w:pPr>
      <w:r w:rsidRPr="0087789D">
        <w:rPr>
          <w:color w:val="262626" w:themeColor="text1" w:themeTint="D9"/>
          <w:sz w:val="28"/>
          <w:szCs w:val="28"/>
        </w:rPr>
        <w:t>www.princeofpeaceparish.net</w:t>
      </w:r>
    </w:p>
    <w:p w:rsidR="0087789D" w:rsidRDefault="0087789D" w:rsidP="0040745B">
      <w:pPr>
        <w:pStyle w:val="NoSpacing"/>
        <w:rPr>
          <w:color w:val="262626" w:themeColor="text1" w:themeTint="D9"/>
          <w:sz w:val="28"/>
          <w:szCs w:val="28"/>
        </w:rPr>
      </w:pPr>
    </w:p>
    <w:p w:rsidR="0087789D" w:rsidRDefault="0087789D" w:rsidP="0040745B">
      <w:pPr>
        <w:pStyle w:val="NoSpacing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989-697-4443</w:t>
      </w:r>
    </w:p>
    <w:p w:rsidR="00476C9E" w:rsidRDefault="00476C9E" w:rsidP="00476C9E">
      <w:pPr>
        <w:pStyle w:val="NoSpacing"/>
        <w:jc w:val="both"/>
        <w:rPr>
          <w:color w:val="262626" w:themeColor="text1" w:themeTint="D9"/>
          <w:sz w:val="28"/>
          <w:szCs w:val="28"/>
        </w:rPr>
      </w:pPr>
      <w:bookmarkStart w:id="0" w:name="_GoBack"/>
      <w:bookmarkEnd w:id="0"/>
    </w:p>
    <w:p w:rsidR="00476C9E" w:rsidRDefault="00476C9E" w:rsidP="00476C9E">
      <w:pPr>
        <w:pStyle w:val="NoSpacing"/>
        <w:jc w:val="both"/>
        <w:rPr>
          <w:color w:val="262626" w:themeColor="text1" w:themeTint="D9"/>
          <w:sz w:val="28"/>
          <w:szCs w:val="28"/>
        </w:rPr>
      </w:pPr>
    </w:p>
    <w:p w:rsidR="00476C9E" w:rsidRDefault="00476C9E" w:rsidP="00476C9E">
      <w:pPr>
        <w:pStyle w:val="NoSpacing"/>
        <w:jc w:val="both"/>
        <w:rPr>
          <w:color w:val="262626" w:themeColor="text1" w:themeTint="D9"/>
          <w:sz w:val="28"/>
          <w:szCs w:val="28"/>
        </w:rPr>
      </w:pPr>
      <w:r w:rsidRPr="0087789D">
        <w:rPr>
          <w:noProof/>
          <w:color w:val="262626" w:themeColor="text1" w:themeTint="D9"/>
          <w:sz w:val="32"/>
          <w:szCs w:val="32"/>
        </w:rPr>
        <w:drawing>
          <wp:inline distT="0" distB="0" distL="0" distR="0" wp14:anchorId="5889D46A" wp14:editId="3AA6BB8D">
            <wp:extent cx="1133475" cy="1133475"/>
            <wp:effectExtent l="0" t="0" r="9525" b="9525"/>
            <wp:docPr id="1" name="Picture 1" descr="C:\Users\jsajdak\Documents\On-Line Giving\Vanco\2018\Trees Clipart 29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ajdak\Documents\On-Line Giving\Vanco\2018\Trees Clipart 29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9E" w:rsidRPr="00FD2E64" w:rsidRDefault="00476C9E" w:rsidP="00476C9E">
      <w:pPr>
        <w:pStyle w:val="NoSpacing"/>
        <w:jc w:val="center"/>
        <w:rPr>
          <w:b/>
          <w:color w:val="171717" w:themeColor="background2" w:themeShade="1A"/>
          <w:sz w:val="28"/>
          <w:szCs w:val="28"/>
        </w:rPr>
      </w:pPr>
      <w:r w:rsidRPr="00FD2E64">
        <w:rPr>
          <w:b/>
          <w:color w:val="767171" w:themeColor="background2" w:themeShade="80"/>
          <w:sz w:val="28"/>
          <w:szCs w:val="28"/>
        </w:rPr>
        <w:t>Frequently Asked Questions</w:t>
      </w:r>
    </w:p>
    <w:p w:rsidR="00476C9E" w:rsidRDefault="00476C9E" w:rsidP="00476C9E">
      <w:pPr>
        <w:pStyle w:val="NoSpacing"/>
        <w:jc w:val="center"/>
        <w:rPr>
          <w:color w:val="262626" w:themeColor="text1" w:themeTint="D9"/>
          <w:sz w:val="28"/>
          <w:szCs w:val="28"/>
        </w:rPr>
      </w:pPr>
    </w:p>
    <w:p w:rsidR="00476C9E" w:rsidRPr="00FD2E64" w:rsidRDefault="00476C9E" w:rsidP="00476C9E">
      <w:pPr>
        <w:pStyle w:val="NoSpacing"/>
        <w:numPr>
          <w:ilvl w:val="0"/>
          <w:numId w:val="2"/>
        </w:numPr>
        <w:rPr>
          <w:color w:val="262626" w:themeColor="text1" w:themeTint="D9"/>
          <w:sz w:val="28"/>
          <w:szCs w:val="28"/>
        </w:rPr>
      </w:pPr>
      <w:r w:rsidRPr="00FD2E64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How do automated contributions work?</w:t>
      </w:r>
    </w:p>
    <w:p w:rsidR="00476C9E" w:rsidRPr="00FD2E64" w:rsidRDefault="00476C9E" w:rsidP="00476C9E">
      <w:pPr>
        <w:pStyle w:val="NoSpacing"/>
        <w:numPr>
          <w:ilvl w:val="1"/>
          <w:numId w:val="2"/>
        </w:numPr>
        <w:rPr>
          <w:color w:val="ED7D31" w:themeColor="accent2"/>
          <w:sz w:val="28"/>
          <w:szCs w:val="28"/>
        </w:rPr>
      </w:pPr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You select a payment method, start date, frequency, and contribution amount.  On the schedule</w:t>
      </w:r>
      <w:r w:rsid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</w:t>
      </w:r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date(s), donations will be processed and deposited into the parish bank account.</w:t>
      </w:r>
    </w:p>
    <w:p w:rsidR="00476C9E" w:rsidRPr="00FD2E64" w:rsidRDefault="00476C9E" w:rsidP="00476C9E">
      <w:pPr>
        <w:pStyle w:val="NoSpacing"/>
        <w:numPr>
          <w:ilvl w:val="0"/>
          <w:numId w:val="2"/>
        </w:numPr>
        <w:rPr>
          <w:color w:val="262626" w:themeColor="text1" w:themeTint="D9"/>
          <w:sz w:val="28"/>
          <w:szCs w:val="28"/>
        </w:rPr>
      </w:pPr>
      <w:r w:rsidRPr="00FD2E64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When </w:t>
      </w:r>
      <w:proofErr w:type="gramStart"/>
      <w:r w:rsidRPr="00FD2E64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will my contributions be processed</w:t>
      </w:r>
      <w:proofErr w:type="gramEnd"/>
      <w:r w:rsidRPr="00FD2E64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?</w:t>
      </w:r>
    </w:p>
    <w:p w:rsidR="00476C9E" w:rsidRPr="00B973B5" w:rsidRDefault="00476C9E" w:rsidP="00476C9E">
      <w:pPr>
        <w:pStyle w:val="NoSpacing"/>
        <w:numPr>
          <w:ilvl w:val="1"/>
          <w:numId w:val="2"/>
        </w:numPr>
        <w:rPr>
          <w:color w:val="ED7D31" w:themeColor="accent2"/>
          <w:sz w:val="28"/>
          <w:szCs w:val="28"/>
        </w:rPr>
      </w:pPr>
      <w:r w:rsidRPr="00B973B5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Your contributions </w:t>
      </w:r>
      <w:proofErr w:type="gramStart"/>
      <w:r w:rsidRPr="00B973B5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will be processed</w:t>
      </w:r>
      <w:proofErr w:type="gramEnd"/>
      <w:r w:rsidRPr="00B973B5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on the date(s) you authorize.</w:t>
      </w:r>
    </w:p>
    <w:p w:rsidR="00476C9E" w:rsidRPr="00FD2E64" w:rsidRDefault="00476C9E" w:rsidP="00476C9E">
      <w:pPr>
        <w:pStyle w:val="NoSpacing"/>
        <w:numPr>
          <w:ilvl w:val="0"/>
          <w:numId w:val="2"/>
        </w:numPr>
        <w:rPr>
          <w:color w:val="262626" w:themeColor="text1" w:themeTint="D9"/>
          <w:sz w:val="28"/>
          <w:szCs w:val="28"/>
        </w:rPr>
      </w:pPr>
      <w:r w:rsidRPr="00FD2E64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What can I use to show I made a donation?</w:t>
      </w:r>
    </w:p>
    <w:p w:rsidR="00476C9E" w:rsidRPr="00FD2E64" w:rsidRDefault="00B973B5" w:rsidP="00476C9E">
      <w:pPr>
        <w:pStyle w:val="NoSpacing"/>
        <w:numPr>
          <w:ilvl w:val="1"/>
          <w:numId w:val="2"/>
        </w:numPr>
        <w:rPr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Your contributions </w:t>
      </w:r>
      <w:proofErr w:type="gramStart"/>
      <w:r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will be posted</w:t>
      </w:r>
      <w:proofErr w:type="gramEnd"/>
      <w:r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to your member record and will show on your year-end contribution statement</w:t>
      </w:r>
      <w:r w:rsidR="00476C9E"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You will also be able to view your contributions from the on-line giving site.  Your bank statement or credit card statement will also include transaction information.</w:t>
      </w:r>
    </w:p>
    <w:p w:rsidR="00476C9E" w:rsidRPr="00FD2E64" w:rsidRDefault="00476C9E" w:rsidP="00476C9E">
      <w:pPr>
        <w:pStyle w:val="NoSpacing"/>
        <w:numPr>
          <w:ilvl w:val="0"/>
          <w:numId w:val="2"/>
        </w:numPr>
        <w:rPr>
          <w:color w:val="262626" w:themeColor="text1" w:themeTint="D9"/>
          <w:sz w:val="28"/>
          <w:szCs w:val="28"/>
        </w:rPr>
      </w:pPr>
      <w:r w:rsidRPr="00FD2E64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How safe is electronic giving?</w:t>
      </w:r>
    </w:p>
    <w:p w:rsidR="00476C9E" w:rsidRPr="00FD2E64" w:rsidRDefault="00476C9E" w:rsidP="00476C9E">
      <w:pPr>
        <w:pStyle w:val="NoSpacing"/>
        <w:numPr>
          <w:ilvl w:val="1"/>
          <w:numId w:val="2"/>
        </w:numPr>
        <w:rPr>
          <w:color w:val="ED7D31" w:themeColor="accent2"/>
          <w:sz w:val="28"/>
          <w:szCs w:val="28"/>
        </w:rPr>
      </w:pPr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It is safer than writing checks or carrying cash.  Secure donation services </w:t>
      </w:r>
      <w:proofErr w:type="gramStart"/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are provided</w:t>
      </w:r>
      <w:proofErr w:type="gramEnd"/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by </w:t>
      </w:r>
      <w:proofErr w:type="spellStart"/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Vanco</w:t>
      </w:r>
      <w:proofErr w:type="spellEnd"/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Payment Solutions.  </w:t>
      </w:r>
      <w:proofErr w:type="spellStart"/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Vanco</w:t>
      </w:r>
      <w:proofErr w:type="spellEnd"/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processes electronic donations for more than </w:t>
      </w:r>
      <w:r w:rsidR="005660E1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,000 churches and nonprofit organizations.</w:t>
      </w:r>
    </w:p>
    <w:p w:rsidR="00476C9E" w:rsidRPr="00FD2E64" w:rsidRDefault="00476C9E" w:rsidP="00476C9E">
      <w:pPr>
        <w:pStyle w:val="NoSpacing"/>
        <w:numPr>
          <w:ilvl w:val="0"/>
          <w:numId w:val="2"/>
        </w:numPr>
        <w:rPr>
          <w:color w:val="262626" w:themeColor="text1" w:themeTint="D9"/>
          <w:sz w:val="28"/>
          <w:szCs w:val="28"/>
        </w:rPr>
      </w:pPr>
      <w:r w:rsidRPr="00FD2E64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How can I participate in the collection during Mass?</w:t>
      </w:r>
    </w:p>
    <w:p w:rsidR="00476C9E" w:rsidRPr="00FD2E64" w:rsidRDefault="00FD2E64" w:rsidP="00476C9E">
      <w:pPr>
        <w:pStyle w:val="NoSpacing"/>
        <w:numPr>
          <w:ilvl w:val="1"/>
          <w:numId w:val="2"/>
        </w:numPr>
        <w:rPr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While you will no longer need to put an envelope in the collection basket, i</w:t>
      </w:r>
      <w:r w:rsidR="00476C9E"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f you wish </w:t>
      </w:r>
      <w:r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to do so</w:t>
      </w:r>
      <w:r w:rsidR="00476C9E"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you may </w:t>
      </w:r>
      <w:proofErr w:type="gramStart"/>
      <w:r w:rsidR="00476C9E"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write</w:t>
      </w:r>
      <w:proofErr w:type="gramEnd"/>
      <w:r w:rsidR="00476C9E"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“I give electronically” on the outside.  </w:t>
      </w:r>
      <w:proofErr w:type="gramStart"/>
      <w:r w:rsidR="00476C9E"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Coming In September, there will be a box </w:t>
      </w:r>
      <w:r w:rsidR="005660E1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to check </w:t>
      </w:r>
      <w:r w:rsidR="00476C9E"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on the envelopes</w:t>
      </w:r>
      <w:r w:rsidR="005660E1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in your packet</w:t>
      </w:r>
      <w:r w:rsidR="00476C9E"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that will indicate you gave electronically.</w:t>
      </w:r>
      <w:proofErr w:type="gramEnd"/>
    </w:p>
    <w:p w:rsidR="00476C9E" w:rsidRPr="00FD2E64" w:rsidRDefault="00476C9E" w:rsidP="00476C9E">
      <w:pPr>
        <w:pStyle w:val="NoSpacing"/>
        <w:numPr>
          <w:ilvl w:val="0"/>
          <w:numId w:val="2"/>
        </w:numPr>
        <w:rPr>
          <w:color w:val="262626" w:themeColor="text1" w:themeTint="D9"/>
          <w:sz w:val="28"/>
          <w:szCs w:val="28"/>
        </w:rPr>
      </w:pPr>
      <w:r w:rsidRPr="00FD2E64">
        <w:rPr>
          <w:b/>
          <w:color w:val="7F7F7F" w:themeColor="text1" w:themeTint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Can I cancel or place a hold on my donation?</w:t>
      </w:r>
    </w:p>
    <w:p w:rsidR="00476C9E" w:rsidRPr="00FD2E64" w:rsidRDefault="00476C9E" w:rsidP="00476C9E">
      <w:pPr>
        <w:pStyle w:val="NoSpacing"/>
        <w:numPr>
          <w:ilvl w:val="1"/>
          <w:numId w:val="2"/>
        </w:numPr>
        <w:rPr>
          <w:color w:val="ED7D31" w:themeColor="accent2"/>
          <w:sz w:val="28"/>
          <w:szCs w:val="28"/>
        </w:rPr>
      </w:pPr>
      <w:r w:rsidRPr="00FD2E64">
        <w:rPr>
          <w:b/>
          <w:color w:val="ED7D31" w:themeColor="accent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You can cancel or suspend donations by notifying the parish or by going online and signing into your account.</w:t>
      </w:r>
    </w:p>
    <w:sectPr w:rsidR="00476C9E" w:rsidRPr="00FD2E64" w:rsidSect="0087789D">
      <w:pgSz w:w="12240" w:h="15840"/>
      <w:pgMar w:top="720" w:right="1440" w:bottom="72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6BD2"/>
    <w:multiLevelType w:val="hybridMultilevel"/>
    <w:tmpl w:val="29A029EA"/>
    <w:lvl w:ilvl="0" w:tplc="7310B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DA6"/>
    <w:multiLevelType w:val="hybridMultilevel"/>
    <w:tmpl w:val="DD1E6D56"/>
    <w:lvl w:ilvl="0" w:tplc="7310B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A"/>
    <w:rsid w:val="0040745B"/>
    <w:rsid w:val="00476C9E"/>
    <w:rsid w:val="005660E1"/>
    <w:rsid w:val="0069382C"/>
    <w:rsid w:val="006E03BA"/>
    <w:rsid w:val="00841983"/>
    <w:rsid w:val="0087789D"/>
    <w:rsid w:val="00AD6DAA"/>
    <w:rsid w:val="00B973B5"/>
    <w:rsid w:val="00EF54EF"/>
    <w:rsid w:val="00F271C5"/>
    <w:rsid w:val="00FD2E64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A8AC"/>
  <w15:chartTrackingRefBased/>
  <w15:docId w15:val="{BBC7F5DF-6892-4E98-8757-10759AA9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3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78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Anderson</dc:creator>
  <cp:keywords/>
  <dc:description/>
  <cp:lastModifiedBy>Beth Anderson</cp:lastModifiedBy>
  <cp:revision>6</cp:revision>
  <cp:lastPrinted>2018-06-11T14:00:00Z</cp:lastPrinted>
  <dcterms:created xsi:type="dcterms:W3CDTF">2018-06-06T17:09:00Z</dcterms:created>
  <dcterms:modified xsi:type="dcterms:W3CDTF">2018-06-11T17:58:00Z</dcterms:modified>
</cp:coreProperties>
</file>